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/>
          <w:color w:val="FF0000"/>
          <w:w w:val="80"/>
          <w:sz w:val="72"/>
          <w:szCs w:val="72"/>
        </w:rPr>
      </w:pPr>
      <w:r>
        <w:rPr>
          <w:rFonts w:hint="eastAsia" w:ascii="方正小标宋简体" w:hAnsi="华文中宋" w:eastAsia="方正小标宋简体"/>
          <w:b/>
          <w:color w:val="FF0000"/>
          <w:w w:val="80"/>
          <w:sz w:val="72"/>
          <w:szCs w:val="72"/>
        </w:rPr>
        <w:t>北京外事</w:t>
      </w:r>
      <w:r>
        <w:rPr>
          <w:rFonts w:hint="eastAsia" w:ascii="方正小标宋简体" w:hAnsi="华文中宋" w:eastAsia="方正小标宋简体"/>
          <w:b/>
          <w:color w:val="FF0000"/>
          <w:w w:val="80"/>
          <w:sz w:val="72"/>
          <w:szCs w:val="72"/>
          <w:lang w:eastAsia="zh-CN"/>
        </w:rPr>
        <w:t>服务</w:t>
      </w:r>
      <w:r>
        <w:rPr>
          <w:rFonts w:hint="eastAsia" w:ascii="方正小标宋简体" w:hAnsi="华文中宋" w:eastAsia="方正小标宋简体"/>
          <w:b/>
          <w:color w:val="FF0000"/>
          <w:w w:val="80"/>
          <w:sz w:val="72"/>
          <w:szCs w:val="72"/>
          <w:lang w:val="en-US" w:eastAsia="zh-CN"/>
        </w:rPr>
        <w:t>职业教育集团</w:t>
      </w:r>
    </w:p>
    <w:p>
      <w:pPr>
        <w:tabs>
          <w:tab w:val="left" w:pos="6300"/>
          <w:tab w:val="left" w:pos="8216"/>
          <w:tab w:val="left" w:pos="8532"/>
        </w:tabs>
        <w:spacing w:line="560" w:lineRule="exact"/>
        <w:ind w:left="6201" w:leftChars="134" w:hanging="5920" w:hangingChars="1850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6300"/>
          <w:tab w:val="left" w:pos="8216"/>
          <w:tab w:val="left" w:pos="8532"/>
        </w:tabs>
        <w:spacing w:line="560" w:lineRule="exact"/>
        <w:ind w:left="8421" w:leftChars="134" w:hanging="8140" w:hangingChars="1850"/>
        <w:jc w:val="left"/>
        <w:rPr>
          <w:rFonts w:ascii="仿宋_GB2312" w:eastAsia="仿宋_GB2312"/>
          <w:sz w:val="32"/>
          <w:szCs w:val="32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334010</wp:posOffset>
                </wp:positionV>
                <wp:extent cx="5343525" cy="952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4.05pt;margin-top:26.3pt;height:0.75pt;width:420.75pt;z-index:251658240;mso-width-relative:page;mso-height-relative:page;" filled="f" stroked="t" coordsize="21600,21600" o:gfxdata="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+&#10;kG3t1wAAAAcBAAAPAAAAAAAAAAEAIAAAACIAAABkcnMvZG93bnJldi54bWxQSwECFAAUAAAACACH&#10;TuJApftGUrMBAABVAwAADgAAAAAAAAABACAAAAAmAQAAZHJzL2Uyb0RvYy54bWxQSwUGAAAAAAYA&#10;BgBZAQAAS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外事</w:t>
      </w:r>
      <w:r>
        <w:rPr>
          <w:rFonts w:hint="eastAsia" w:ascii="仿宋_GB2312" w:eastAsia="仿宋_GB2312"/>
          <w:sz w:val="32"/>
          <w:szCs w:val="32"/>
          <w:lang w:eastAsia="zh-CN"/>
        </w:rPr>
        <w:t>集团</w:t>
      </w:r>
      <w:r>
        <w:rPr>
          <w:rFonts w:hint="eastAsia" w:ascii="仿宋" w:hAnsi="仿宋" w:eastAsia="仿宋"/>
          <w:sz w:val="32"/>
          <w:szCs w:val="32"/>
        </w:rPr>
        <w:t>﹝201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003号</w:t>
      </w:r>
      <w:r>
        <w:rPr>
          <w:rFonts w:hint="eastAsia" w:ascii="仿宋_GB2312" w:eastAsia="仿宋_GB2312"/>
          <w:sz w:val="32"/>
          <w:szCs w:val="32"/>
        </w:rPr>
        <w:t xml:space="preserve">  签发人：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田雅莉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黑体" w:eastAsia="方正小标宋简体"/>
          <w:b/>
          <w:sz w:val="44"/>
          <w:szCs w:val="44"/>
          <w:lang w:eastAsia="zh-CN"/>
        </w:rPr>
        <w:t>转发北京市酒店服务专业委员会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  <w:lang w:eastAsia="zh-CN"/>
        </w:rPr>
        <w:t>邀请集团成员校参加</w:t>
      </w:r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>京津冀中等职业学校酒店服务专业技术技能交流赛的函</w:t>
      </w:r>
    </w:p>
    <w:p>
      <w:pPr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北京外事</w:t>
      </w:r>
      <w:r>
        <w:rPr>
          <w:rFonts w:ascii="仿宋" w:hAnsi="仿宋" w:eastAsia="仿宋"/>
          <w:b/>
          <w:color w:val="000000"/>
          <w:sz w:val="28"/>
          <w:szCs w:val="28"/>
        </w:rPr>
        <w:t>服务职业教育集团各成员学校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：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为更好地服务京津冀地区经济发展和三地职业教育协同发展，满足三地职业学校建设需要和职业学校酒店服务专业师生交流需要，结合北京市教委关于举办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2017年北京市职业院校技术技能比赛通知精神，</w:t>
      </w:r>
      <w:r>
        <w:rPr>
          <w:rFonts w:hint="eastAsia" w:ascii="仿宋" w:hAnsi="仿宋" w:eastAsia="仿宋"/>
          <w:sz w:val="32"/>
          <w:szCs w:val="32"/>
          <w:lang w:eastAsia="zh-CN"/>
        </w:rPr>
        <w:t>北京市酒店服务与管理专业委员会拟于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2017年3月30日（周四）下午，在北京国际饭店举办“</w:t>
      </w:r>
      <w:r>
        <w:rPr>
          <w:rFonts w:hint="eastAsia" w:ascii="仿宋" w:hAnsi="仿宋" w:eastAsia="仿宋"/>
          <w:sz w:val="32"/>
          <w:szCs w:val="32"/>
          <w:lang w:eastAsia="zh-CN"/>
        </w:rPr>
        <w:t>京津冀中等职业学校酒店服务专业技术技能交流赛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”（比赛日期、比赛地点如有变化另行通知）。拟邀请集团各成员校派选手参赛。现将该专委会有关通知转发贵校。</w:t>
      </w: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北京外事服务职业教育集团秘书处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</w:t>
      </w: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jc w:val="lef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张朝辉（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13910779690）   张  新（13651319619）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B"/>
    <w:rsid w:val="000179B8"/>
    <w:rsid w:val="00017F73"/>
    <w:rsid w:val="000427E6"/>
    <w:rsid w:val="0005428E"/>
    <w:rsid w:val="0008685E"/>
    <w:rsid w:val="000A78F2"/>
    <w:rsid w:val="000E379B"/>
    <w:rsid w:val="00105E84"/>
    <w:rsid w:val="00121AFF"/>
    <w:rsid w:val="00127370"/>
    <w:rsid w:val="00151B3A"/>
    <w:rsid w:val="00171D01"/>
    <w:rsid w:val="0017264E"/>
    <w:rsid w:val="00175A13"/>
    <w:rsid w:val="001834D7"/>
    <w:rsid w:val="001848EE"/>
    <w:rsid w:val="0019373E"/>
    <w:rsid w:val="0019415A"/>
    <w:rsid w:val="001945F5"/>
    <w:rsid w:val="001A7F5C"/>
    <w:rsid w:val="001B08A8"/>
    <w:rsid w:val="001C6E69"/>
    <w:rsid w:val="001E465B"/>
    <w:rsid w:val="00230450"/>
    <w:rsid w:val="002317A1"/>
    <w:rsid w:val="00245A63"/>
    <w:rsid w:val="002551DD"/>
    <w:rsid w:val="00266895"/>
    <w:rsid w:val="00271090"/>
    <w:rsid w:val="002851B4"/>
    <w:rsid w:val="002932BA"/>
    <w:rsid w:val="002B5B4E"/>
    <w:rsid w:val="002D4C5F"/>
    <w:rsid w:val="002D6269"/>
    <w:rsid w:val="002D7A85"/>
    <w:rsid w:val="002E1F1C"/>
    <w:rsid w:val="002F1EC6"/>
    <w:rsid w:val="002F7612"/>
    <w:rsid w:val="00300F07"/>
    <w:rsid w:val="00335215"/>
    <w:rsid w:val="0036432C"/>
    <w:rsid w:val="00386F1D"/>
    <w:rsid w:val="00390420"/>
    <w:rsid w:val="0039535F"/>
    <w:rsid w:val="003A0CC9"/>
    <w:rsid w:val="003E0E7C"/>
    <w:rsid w:val="004179D5"/>
    <w:rsid w:val="00425BAE"/>
    <w:rsid w:val="00426806"/>
    <w:rsid w:val="00442595"/>
    <w:rsid w:val="00463AA2"/>
    <w:rsid w:val="00496DD5"/>
    <w:rsid w:val="004D2CA5"/>
    <w:rsid w:val="00506415"/>
    <w:rsid w:val="005076BB"/>
    <w:rsid w:val="00523006"/>
    <w:rsid w:val="00535158"/>
    <w:rsid w:val="00544E21"/>
    <w:rsid w:val="0055492E"/>
    <w:rsid w:val="0055591B"/>
    <w:rsid w:val="00567BA1"/>
    <w:rsid w:val="00573F26"/>
    <w:rsid w:val="00581CA9"/>
    <w:rsid w:val="00596EE0"/>
    <w:rsid w:val="005A5BF6"/>
    <w:rsid w:val="005C611B"/>
    <w:rsid w:val="005D194C"/>
    <w:rsid w:val="005E195E"/>
    <w:rsid w:val="005F13DB"/>
    <w:rsid w:val="005F6844"/>
    <w:rsid w:val="00602175"/>
    <w:rsid w:val="006563F4"/>
    <w:rsid w:val="006E7ABB"/>
    <w:rsid w:val="00700D51"/>
    <w:rsid w:val="00737370"/>
    <w:rsid w:val="00755825"/>
    <w:rsid w:val="0076416C"/>
    <w:rsid w:val="007B58DA"/>
    <w:rsid w:val="007C0D5F"/>
    <w:rsid w:val="007F2E61"/>
    <w:rsid w:val="007F763A"/>
    <w:rsid w:val="00802B2D"/>
    <w:rsid w:val="00820B1C"/>
    <w:rsid w:val="00893D29"/>
    <w:rsid w:val="00895CB5"/>
    <w:rsid w:val="008A17D2"/>
    <w:rsid w:val="008B6959"/>
    <w:rsid w:val="008C13FC"/>
    <w:rsid w:val="008F08A3"/>
    <w:rsid w:val="00903EF5"/>
    <w:rsid w:val="00917DC5"/>
    <w:rsid w:val="00920877"/>
    <w:rsid w:val="00945AF0"/>
    <w:rsid w:val="00947D72"/>
    <w:rsid w:val="00957656"/>
    <w:rsid w:val="00967347"/>
    <w:rsid w:val="00972AAD"/>
    <w:rsid w:val="0098207F"/>
    <w:rsid w:val="00990B1D"/>
    <w:rsid w:val="009B5EC3"/>
    <w:rsid w:val="009C6742"/>
    <w:rsid w:val="009D23C0"/>
    <w:rsid w:val="00A23003"/>
    <w:rsid w:val="00A36D62"/>
    <w:rsid w:val="00A519ED"/>
    <w:rsid w:val="00A521FF"/>
    <w:rsid w:val="00A645FB"/>
    <w:rsid w:val="00A704CA"/>
    <w:rsid w:val="00A81BA8"/>
    <w:rsid w:val="00A9008A"/>
    <w:rsid w:val="00AB7000"/>
    <w:rsid w:val="00AD2A4A"/>
    <w:rsid w:val="00AD3499"/>
    <w:rsid w:val="00AD752B"/>
    <w:rsid w:val="00AE113A"/>
    <w:rsid w:val="00AE6B92"/>
    <w:rsid w:val="00B03E05"/>
    <w:rsid w:val="00B45A1E"/>
    <w:rsid w:val="00B53342"/>
    <w:rsid w:val="00B75A6D"/>
    <w:rsid w:val="00BA1322"/>
    <w:rsid w:val="00BB76B0"/>
    <w:rsid w:val="00BE14FD"/>
    <w:rsid w:val="00BE1DB0"/>
    <w:rsid w:val="00BF39D6"/>
    <w:rsid w:val="00C364FE"/>
    <w:rsid w:val="00C42EBB"/>
    <w:rsid w:val="00C521AE"/>
    <w:rsid w:val="00C72D7D"/>
    <w:rsid w:val="00CA3E21"/>
    <w:rsid w:val="00CD2D52"/>
    <w:rsid w:val="00CF39CE"/>
    <w:rsid w:val="00CF51F8"/>
    <w:rsid w:val="00D1042D"/>
    <w:rsid w:val="00D113F7"/>
    <w:rsid w:val="00D26196"/>
    <w:rsid w:val="00D475DC"/>
    <w:rsid w:val="00D74AFE"/>
    <w:rsid w:val="00D7542D"/>
    <w:rsid w:val="00D945E2"/>
    <w:rsid w:val="00DC0692"/>
    <w:rsid w:val="00DD0336"/>
    <w:rsid w:val="00DF0427"/>
    <w:rsid w:val="00E233FB"/>
    <w:rsid w:val="00E23E4B"/>
    <w:rsid w:val="00E2708D"/>
    <w:rsid w:val="00E42874"/>
    <w:rsid w:val="00E73D71"/>
    <w:rsid w:val="00E7739D"/>
    <w:rsid w:val="00E85A26"/>
    <w:rsid w:val="00E9457A"/>
    <w:rsid w:val="00EF358F"/>
    <w:rsid w:val="00F108FE"/>
    <w:rsid w:val="00F2310A"/>
    <w:rsid w:val="00F255C5"/>
    <w:rsid w:val="00F26466"/>
    <w:rsid w:val="00F316CC"/>
    <w:rsid w:val="00FB3682"/>
    <w:rsid w:val="00FC20AE"/>
    <w:rsid w:val="03072E03"/>
    <w:rsid w:val="0BE85829"/>
    <w:rsid w:val="10837FD8"/>
    <w:rsid w:val="16D03DE6"/>
    <w:rsid w:val="18345F44"/>
    <w:rsid w:val="19776FE7"/>
    <w:rsid w:val="1A867AC8"/>
    <w:rsid w:val="1BDA4E10"/>
    <w:rsid w:val="1E151836"/>
    <w:rsid w:val="20A626A7"/>
    <w:rsid w:val="2CCA5156"/>
    <w:rsid w:val="2D64199A"/>
    <w:rsid w:val="36B656EC"/>
    <w:rsid w:val="374F76F0"/>
    <w:rsid w:val="379746D2"/>
    <w:rsid w:val="39007A9A"/>
    <w:rsid w:val="3A277254"/>
    <w:rsid w:val="3B795F33"/>
    <w:rsid w:val="3C7E6EA2"/>
    <w:rsid w:val="3ED56764"/>
    <w:rsid w:val="418573CE"/>
    <w:rsid w:val="42D90133"/>
    <w:rsid w:val="42E84F51"/>
    <w:rsid w:val="434E6E2A"/>
    <w:rsid w:val="4378024E"/>
    <w:rsid w:val="44375516"/>
    <w:rsid w:val="44CF21A9"/>
    <w:rsid w:val="4B4F1706"/>
    <w:rsid w:val="4BE35231"/>
    <w:rsid w:val="50A612C5"/>
    <w:rsid w:val="53C11EED"/>
    <w:rsid w:val="53E04E42"/>
    <w:rsid w:val="559D61C3"/>
    <w:rsid w:val="57D65149"/>
    <w:rsid w:val="581B621F"/>
    <w:rsid w:val="586566FF"/>
    <w:rsid w:val="59BA3FF8"/>
    <w:rsid w:val="5EBD4CBE"/>
    <w:rsid w:val="600D0719"/>
    <w:rsid w:val="616C5FFC"/>
    <w:rsid w:val="61DC57A1"/>
    <w:rsid w:val="63C56C80"/>
    <w:rsid w:val="66637D75"/>
    <w:rsid w:val="66EB78B5"/>
    <w:rsid w:val="68642CD4"/>
    <w:rsid w:val="687A6033"/>
    <w:rsid w:val="69260341"/>
    <w:rsid w:val="6D8D0448"/>
    <w:rsid w:val="732B579A"/>
    <w:rsid w:val="73AB0178"/>
    <w:rsid w:val="77B9339D"/>
    <w:rsid w:val="780077A0"/>
    <w:rsid w:val="7A27768E"/>
    <w:rsid w:val="7AEB414B"/>
    <w:rsid w:val="7E925C35"/>
    <w:rsid w:val="7FB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0"/>
    <w:rPr>
      <w:color w:val="800080"/>
      <w:u w:val="none"/>
    </w:rPr>
  </w:style>
  <w:style w:type="character" w:styleId="11">
    <w:name w:val="Hyperlink"/>
    <w:basedOn w:val="9"/>
    <w:unhideWhenUsed/>
    <w:qFormat/>
    <w:uiPriority w:val="0"/>
    <w:rPr>
      <w:color w:val="0000FF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98369-CE3F-438A-AC6A-942D56AF78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2016-06-15T01:01:00Z</dcterms:created>
  <dc:creator>YlmF</dc:creator>
  <cp:lastModifiedBy>李丽君</cp:lastModifiedBy>
  <cp:lastPrinted>2017-03-02T05:02:00Z</cp:lastPrinted>
  <dcterms:modified xsi:type="dcterms:W3CDTF">2019-10-10T08:22:35Z</dcterms:modified>
  <dc:title>北 京 市 外 事 学 校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